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3C" w:rsidRPr="0056653C" w:rsidRDefault="0056653C" w:rsidP="0056653C">
      <w:pPr>
        <w:spacing w:after="1" w:line="314" w:lineRule="auto"/>
        <w:jc w:val="center"/>
        <w:rPr>
          <w:rFonts w:ascii="微軟正黑體" w:eastAsia="微軟正黑體" w:hAnsi="微軟正黑體" w:cs="Times New Roman"/>
          <w:b/>
          <w:sz w:val="28"/>
          <w:szCs w:val="24"/>
        </w:rPr>
      </w:pPr>
      <w:r w:rsidRPr="0056653C">
        <w:rPr>
          <w:rFonts w:ascii="微軟正黑體" w:eastAsia="微軟正黑體" w:hAnsi="微軟正黑體" w:cs="Times New Roman" w:hint="eastAsia"/>
          <w:b/>
          <w:sz w:val="32"/>
          <w:szCs w:val="24"/>
        </w:rPr>
        <w:t>2020年研究生新訓講堂－「研究生表型體學」</w:t>
      </w:r>
    </w:p>
    <w:p w:rsidR="0056653C" w:rsidRPr="0056653C" w:rsidRDefault="0056653C" w:rsidP="0056653C">
      <w:pPr>
        <w:spacing w:after="1" w:line="314" w:lineRule="auto"/>
        <w:ind w:firstLineChars="20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>生物學中有一個學科叫表型體學 (</w:t>
      </w:r>
      <w:r w:rsidRPr="0056653C">
        <w:rPr>
          <w:rFonts w:ascii="微軟正黑體" w:eastAsia="微軟正黑體" w:hAnsi="微軟正黑體" w:cs="Times New Roman"/>
          <w:sz w:val="24"/>
          <w:szCs w:val="24"/>
        </w:rPr>
        <w:t>phenomics</w:t>
      </w: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>)，探討生物體所有外顯性狀 (</w:t>
      </w:r>
      <w:r w:rsidRPr="0056653C">
        <w:rPr>
          <w:rFonts w:ascii="微軟正黑體" w:eastAsia="微軟正黑體" w:hAnsi="微軟正黑體" w:cs="Times New Roman"/>
          <w:sz w:val="24"/>
          <w:szCs w:val="24"/>
        </w:rPr>
        <w:t>phenotype</w:t>
      </w: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>) 如何形成，其中可能牽涉遺傳背景及所處環境等不同因素影響。而我們曾經歷不同訓練背景、身處五花八門的學科領域、在各自山頭鑽研未解的研究議題，對於研究生應具備何種能力、在學期間又該如何學習、畢業時呈現為何種樣貌，可能每位研究生或指導教授都有個人的見解，好比是表型體學研究般具有高度多樣性，但究竟有沒有一個參考方向能作為前行依據呢？</w:t>
      </w:r>
    </w:p>
    <w:p w:rsidR="0056653C" w:rsidRPr="0056653C" w:rsidRDefault="0056653C" w:rsidP="0056653C">
      <w:pPr>
        <w:spacing w:after="1" w:line="314" w:lineRule="auto"/>
        <w:ind w:firstLineChars="20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>本次研究生新訓邀請合聘於本校</w:t>
      </w:r>
      <w:r w:rsidRPr="0056653C">
        <w:rPr>
          <w:rFonts w:ascii="微軟正黑體" w:eastAsia="微軟正黑體" w:hAnsi="微軟正黑體" w:cs="Times New Roman"/>
          <w:sz w:val="24"/>
          <w:szCs w:val="24"/>
        </w:rPr>
        <w:t>昆蟲學系</w:t>
      </w: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56653C">
        <w:rPr>
          <w:rFonts w:ascii="微軟正黑體" w:eastAsia="微軟正黑體" w:hAnsi="微軟正黑體" w:cs="Times New Roman"/>
          <w:sz w:val="24"/>
          <w:szCs w:val="24"/>
        </w:rPr>
        <w:t>生物科技研究所</w:t>
      </w: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56653C">
        <w:rPr>
          <w:rFonts w:ascii="微軟正黑體" w:eastAsia="微軟正黑體" w:hAnsi="微軟正黑體" w:cs="Times New Roman"/>
          <w:sz w:val="24"/>
          <w:szCs w:val="24"/>
        </w:rPr>
        <w:t>基因體與系統生物學程</w:t>
      </w: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>之張俊哲教授擔任 K</w:t>
      </w:r>
      <w:r w:rsidRPr="0056653C">
        <w:rPr>
          <w:rFonts w:ascii="微軟正黑體" w:eastAsia="微軟正黑體" w:hAnsi="微軟正黑體" w:cs="Times New Roman"/>
          <w:sz w:val="24"/>
          <w:szCs w:val="24"/>
        </w:rPr>
        <w:t xml:space="preserve">eynote speech </w:t>
      </w: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>講者，張教授多年開授「</w:t>
      </w:r>
      <w:r w:rsidRPr="0056653C">
        <w:rPr>
          <w:rFonts w:ascii="微軟正黑體" w:eastAsia="微軟正黑體" w:hAnsi="微軟正黑體" w:cs="Times New Roman"/>
          <w:sz w:val="24"/>
          <w:szCs w:val="24"/>
        </w:rPr>
        <w:t>科學研究計畫管理</w:t>
      </w: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>」課程，以劍橋大學教授</w:t>
      </w:r>
      <w:r w:rsidRPr="0056653C">
        <w:rPr>
          <w:rFonts w:ascii="微軟正黑體" w:eastAsia="微軟正黑體" w:hAnsi="微軟正黑體" w:cs="Times New Roman"/>
          <w:sz w:val="24"/>
          <w:szCs w:val="24"/>
        </w:rPr>
        <w:t>William Ian Beardmore Beveridge</w:t>
      </w: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 xml:space="preserve"> 所著「科學之路」一書，融合個人研究經驗，向同學傳達研究精神、思維模式與實例。</w:t>
      </w:r>
    </w:p>
    <w:p w:rsidR="0056653C" w:rsidRDefault="0056653C" w:rsidP="0056653C">
      <w:pPr>
        <w:spacing w:after="1" w:line="314" w:lineRule="auto"/>
        <w:ind w:firstLineChars="20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56653C">
        <w:rPr>
          <w:rFonts w:ascii="微軟正黑體" w:eastAsia="微軟正黑體" w:hAnsi="微軟正黑體" w:cs="Times New Roman" w:hint="eastAsia"/>
          <w:sz w:val="24"/>
          <w:szCs w:val="24"/>
        </w:rPr>
        <w:t>此外，在活動中我們也邀請本校行政及開課單位，包含教發中心、寫作中心、圖書館學科服務組、研究誠信辦公室、研究倫理中心、心輔中心及職涯中心，統括性介紹與研究生相關的資源。讓我們站在巨人的肩膀上，在大學長的指引下，尋找前行的道標，輔以校內各方夥伴的奧援，在科學之路上築夢踏實！</w:t>
      </w:r>
    </w:p>
    <w:p w:rsidR="007F0B8F" w:rsidRDefault="007F0B8F">
      <w:pPr>
        <w:spacing w:after="0" w:line="240" w:lineRule="auto"/>
        <w:rPr>
          <w:b/>
          <w:sz w:val="28"/>
          <w:szCs w:val="24"/>
        </w:rPr>
      </w:pPr>
      <w:r w:rsidRPr="007F0B8F">
        <w:rPr>
          <w:rFonts w:ascii="微軟正黑體" w:eastAsia="微軟正黑體" w:hAnsi="微軟正黑體" w:cs="Times New Roman" w:hint="eastAsia"/>
          <w:b/>
          <w:sz w:val="28"/>
          <w:szCs w:val="24"/>
        </w:rPr>
        <w:sym w:font="Wingdings" w:char="F0FC"/>
      </w:r>
      <w:r w:rsidRPr="007F0B8F">
        <w:rPr>
          <w:rFonts w:ascii="微軟正黑體" w:eastAsia="微軟正黑體" w:hAnsi="微軟正黑體" w:cs="Times New Roman" w:hint="eastAsia"/>
          <w:b/>
          <w:sz w:val="28"/>
          <w:szCs w:val="24"/>
        </w:rPr>
        <w:t xml:space="preserve"> 報名網址：</w:t>
      </w:r>
      <w:hyperlink r:id="rId7" w:history="1">
        <w:r w:rsidRPr="007F0B8F">
          <w:rPr>
            <w:rStyle w:val="a8"/>
            <w:b/>
            <w:sz w:val="28"/>
            <w:szCs w:val="24"/>
          </w:rPr>
          <w:t>https://www.surveycake.com/s/K7bYW</w:t>
        </w:r>
      </w:hyperlink>
    </w:p>
    <w:p w:rsidR="0056653C" w:rsidRPr="007F0B8F" w:rsidRDefault="0056653C">
      <w:pPr>
        <w:spacing w:after="0" w:line="240" w:lineRule="auto"/>
        <w:rPr>
          <w:rFonts w:ascii="微軟正黑體" w:eastAsia="微軟正黑體" w:hAnsi="微軟正黑體" w:cs="Times New Roman"/>
          <w:b/>
          <w:sz w:val="28"/>
          <w:szCs w:val="24"/>
        </w:rPr>
      </w:pPr>
      <w:r w:rsidRPr="007F0B8F">
        <w:rPr>
          <w:rFonts w:ascii="微軟正黑體" w:eastAsia="微軟正黑體" w:hAnsi="微軟正黑體" w:cs="Times New Roman"/>
          <w:b/>
          <w:sz w:val="28"/>
          <w:szCs w:val="24"/>
        </w:rPr>
        <w:br w:type="page"/>
      </w:r>
    </w:p>
    <w:p w:rsidR="0056653C" w:rsidRPr="0056653C" w:rsidRDefault="0056653C" w:rsidP="00AF5AFD">
      <w:pPr>
        <w:shd w:val="clear" w:color="auto" w:fill="FFFFFF"/>
        <w:spacing w:after="0" w:line="400" w:lineRule="exact"/>
        <w:jc w:val="center"/>
        <w:rPr>
          <w:rFonts w:ascii="微軟正黑體" w:eastAsia="微軟正黑體" w:hAnsi="微軟正黑體" w:cs="新細明體"/>
          <w:color w:val="989898"/>
          <w:kern w:val="0"/>
          <w:sz w:val="28"/>
          <w:szCs w:val="24"/>
        </w:rPr>
      </w:pPr>
      <w:bookmarkStart w:id="0" w:name="_GoBack"/>
      <w:r w:rsidRPr="00AF5AFD">
        <w:rPr>
          <w:rFonts w:ascii="微軟正黑體" w:eastAsia="微軟正黑體" w:hAnsi="微軟正黑體" w:cs="新細明體"/>
          <w:b/>
          <w:bCs/>
          <w:kern w:val="0"/>
          <w:sz w:val="28"/>
          <w:szCs w:val="24"/>
          <w:shd w:val="clear" w:color="auto" w:fill="F4E32E"/>
        </w:rPr>
        <w:lastRenderedPageBreak/>
        <w:t>《2020 年研究生新訓講堂》</w:t>
      </w:r>
      <w:r w:rsidRPr="0056653C">
        <w:rPr>
          <w:rFonts w:ascii="微軟正黑體" w:eastAsia="微軟正黑體" w:hAnsi="微軟正黑體" w:cs="新細明體"/>
          <w:kern w:val="0"/>
          <w:sz w:val="28"/>
          <w:szCs w:val="24"/>
          <w:shd w:val="clear" w:color="auto" w:fill="F4E32E"/>
        </w:rPr>
        <w:t>預訂議程</w:t>
      </w:r>
    </w:p>
    <w:bookmarkEnd w:id="0"/>
    <w:p w:rsidR="00AF5AFD" w:rsidRDefault="00AF5AFD" w:rsidP="0056653C">
      <w:pPr>
        <w:shd w:val="clear" w:color="auto" w:fill="FFFFFF"/>
        <w:spacing w:after="0" w:line="400" w:lineRule="exact"/>
        <w:rPr>
          <w:rFonts w:ascii="微軟正黑體" w:eastAsia="微軟正黑體" w:hAnsi="微軟正黑體" w:cs="新細明體"/>
          <w:kern w:val="0"/>
          <w:sz w:val="24"/>
          <w:szCs w:val="24"/>
        </w:rPr>
      </w:pPr>
    </w:p>
    <w:p w:rsidR="0056653C" w:rsidRPr="0056653C" w:rsidRDefault="0056653C" w:rsidP="0056653C">
      <w:pPr>
        <w:shd w:val="clear" w:color="auto" w:fill="FFFFFF"/>
        <w:spacing w:after="0" w:line="400" w:lineRule="exact"/>
        <w:rPr>
          <w:rFonts w:ascii="微軟正黑體" w:eastAsia="微軟正黑體" w:hAnsi="微軟正黑體" w:cs="新細明體"/>
          <w:color w:val="989898"/>
          <w:kern w:val="0"/>
          <w:sz w:val="24"/>
          <w:szCs w:val="24"/>
        </w:rPr>
      </w:pPr>
      <w:r w:rsidRPr="0056653C">
        <w:rPr>
          <w:rFonts w:ascii="微軟正黑體" w:eastAsia="微軟正黑體" w:hAnsi="微軟正黑體" w:cs="新細明體"/>
          <w:kern w:val="0"/>
          <w:sz w:val="24"/>
          <w:szCs w:val="24"/>
        </w:rPr>
        <w:t>時間－</w:t>
      </w:r>
      <w:r w:rsidRPr="0056653C">
        <w:rPr>
          <w:rFonts w:ascii="微軟正黑體" w:eastAsia="微軟正黑體" w:hAnsi="微軟正黑體" w:cs="新細明體"/>
          <w:b/>
          <w:bCs/>
          <w:kern w:val="0"/>
          <w:sz w:val="24"/>
          <w:szCs w:val="24"/>
        </w:rPr>
        <w:t>2020/09/05 (六) 09:00-17:10</w:t>
      </w:r>
    </w:p>
    <w:p w:rsidR="0056653C" w:rsidRDefault="0056653C" w:rsidP="0056653C">
      <w:pPr>
        <w:shd w:val="clear" w:color="auto" w:fill="FFFFFF"/>
        <w:spacing w:after="0" w:line="400" w:lineRule="exact"/>
        <w:rPr>
          <w:rFonts w:ascii="微軟正黑體" w:eastAsia="微軟正黑體" w:hAnsi="微軟正黑體" w:cs="新細明體"/>
          <w:b/>
          <w:bCs/>
          <w:kern w:val="0"/>
          <w:sz w:val="24"/>
          <w:szCs w:val="24"/>
        </w:rPr>
      </w:pPr>
      <w:r w:rsidRPr="0056653C">
        <w:rPr>
          <w:rFonts w:ascii="微軟正黑體" w:eastAsia="微軟正黑體" w:hAnsi="微軟正黑體" w:cs="新細明體"/>
          <w:kern w:val="0"/>
          <w:sz w:val="24"/>
          <w:szCs w:val="24"/>
        </w:rPr>
        <w:t>地點－</w:t>
      </w:r>
      <w:r w:rsidRPr="0056653C">
        <w:rPr>
          <w:rFonts w:ascii="微軟正黑體" w:eastAsia="微軟正黑體" w:hAnsi="微軟正黑體" w:cs="新細明體"/>
          <w:b/>
          <w:bCs/>
          <w:kern w:val="0"/>
          <w:sz w:val="24"/>
          <w:szCs w:val="24"/>
        </w:rPr>
        <w:t>臺大校總區 綜合教學館錢思亮紀念講堂</w:t>
      </w:r>
    </w:p>
    <w:p w:rsidR="00AF5AFD" w:rsidRPr="0056653C" w:rsidRDefault="00AF5AFD" w:rsidP="0056653C">
      <w:pPr>
        <w:shd w:val="clear" w:color="auto" w:fill="FFFFFF"/>
        <w:spacing w:after="0" w:line="400" w:lineRule="exact"/>
        <w:rPr>
          <w:rFonts w:ascii="微軟正黑體" w:eastAsia="微軟正黑體" w:hAnsi="微軟正黑體" w:cs="新細明體" w:hint="eastAsia"/>
          <w:color w:val="989898"/>
          <w:kern w:val="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6248"/>
      </w:tblGrid>
      <w:tr w:rsidR="0056653C" w:rsidRPr="0056653C" w:rsidTr="0056653C">
        <w:tc>
          <w:tcPr>
            <w:tcW w:w="16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jc w:val="center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08:30-09:00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報到</w:t>
            </w:r>
          </w:p>
        </w:tc>
      </w:tr>
      <w:tr w:rsidR="0056653C" w:rsidRPr="0056653C" w:rsidTr="0056653C">
        <w:tc>
          <w:tcPr>
            <w:tcW w:w="16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jc w:val="center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09:00-09:10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Opening remarks</w:t>
            </w:r>
          </w:p>
        </w:tc>
      </w:tr>
      <w:tr w:rsidR="0056653C" w:rsidRPr="0056653C" w:rsidTr="0056653C">
        <w:tc>
          <w:tcPr>
            <w:tcW w:w="16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jc w:val="center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09:10-12:00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b/>
                <w:bCs/>
                <w:kern w:val="0"/>
                <w:sz w:val="24"/>
                <w:szCs w:val="24"/>
              </w:rPr>
              <w:t>Keynote speech</w:t>
            </w:r>
          </w:p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(本校昆蟲系/生技所/基因體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與</w:t>
            </w: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系統生物學程 張俊哲教授)</w:t>
            </w:r>
          </w:p>
        </w:tc>
      </w:tr>
      <w:tr w:rsidR="0056653C" w:rsidRPr="0056653C" w:rsidTr="0056653C">
        <w:tc>
          <w:tcPr>
            <w:tcW w:w="16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jc w:val="center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12:00-12:40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Lunch break</w:t>
            </w:r>
          </w:p>
        </w:tc>
      </w:tr>
      <w:tr w:rsidR="0056653C" w:rsidRPr="0056653C" w:rsidTr="0056653C">
        <w:tc>
          <w:tcPr>
            <w:tcW w:w="16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jc w:val="center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12:40-14:20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b/>
                <w:bCs/>
                <w:kern w:val="0"/>
                <w:sz w:val="24"/>
                <w:szCs w:val="24"/>
              </w:rPr>
              <w:t>教研好學伴</w:t>
            </w: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－</w:t>
            </w:r>
          </w:p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教學發展中心、寫作教學中心、圖書館學科服務組</w:t>
            </w:r>
          </w:p>
        </w:tc>
      </w:tr>
      <w:tr w:rsidR="0056653C" w:rsidRPr="0056653C" w:rsidTr="0056653C">
        <w:tc>
          <w:tcPr>
            <w:tcW w:w="16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jc w:val="center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14:30-15:40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b/>
                <w:bCs/>
                <w:kern w:val="0"/>
                <w:sz w:val="24"/>
                <w:szCs w:val="24"/>
              </w:rPr>
              <w:t>研究觀眉角</w:t>
            </w: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－</w:t>
            </w:r>
          </w:p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研究誠信與倫理 (參與者保護、實驗動物照護) 議題</w:t>
            </w:r>
          </w:p>
        </w:tc>
      </w:tr>
      <w:tr w:rsidR="0056653C" w:rsidRPr="0056653C" w:rsidTr="0056653C">
        <w:tc>
          <w:tcPr>
            <w:tcW w:w="16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jc w:val="center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15:40-16:00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Tea break</w:t>
            </w:r>
          </w:p>
        </w:tc>
      </w:tr>
      <w:tr w:rsidR="0056653C" w:rsidRPr="0056653C" w:rsidTr="0056653C">
        <w:tc>
          <w:tcPr>
            <w:tcW w:w="16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jc w:val="center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16:00-17:10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b/>
                <w:bCs/>
                <w:kern w:val="0"/>
                <w:sz w:val="24"/>
                <w:szCs w:val="24"/>
              </w:rPr>
              <w:t>As a graduate student, before and after graduation</w:t>
            </w: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－</w:t>
            </w:r>
          </w:p>
          <w:p w:rsidR="0056653C" w:rsidRPr="0056653C" w:rsidRDefault="0056653C" w:rsidP="0056653C">
            <w:pPr>
              <w:spacing w:after="0" w:line="400" w:lineRule="exact"/>
              <w:rPr>
                <w:rFonts w:ascii="微軟正黑體" w:eastAsia="微軟正黑體" w:hAnsi="微軟正黑體" w:cs="新細明體"/>
                <w:color w:val="989898"/>
                <w:kern w:val="0"/>
                <w:sz w:val="24"/>
                <w:szCs w:val="24"/>
              </w:rPr>
            </w:pPr>
            <w:r w:rsidRPr="0056653C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學生心理輔導中心、職涯發展中心</w:t>
            </w:r>
          </w:p>
        </w:tc>
      </w:tr>
    </w:tbl>
    <w:p w:rsidR="0056653C" w:rsidRDefault="0056653C" w:rsidP="0056653C">
      <w:pPr>
        <w:shd w:val="clear" w:color="auto" w:fill="FFFFFF"/>
        <w:spacing w:after="0" w:line="400" w:lineRule="exact"/>
        <w:rPr>
          <w:rFonts w:ascii="微軟正黑體" w:eastAsia="微軟正黑體" w:hAnsi="微軟正黑體" w:cs="新細明體"/>
          <w:b/>
          <w:bCs/>
          <w:kern w:val="0"/>
          <w:sz w:val="24"/>
          <w:szCs w:val="24"/>
        </w:rPr>
      </w:pPr>
    </w:p>
    <w:p w:rsidR="0056653C" w:rsidRPr="0056653C" w:rsidRDefault="0056653C" w:rsidP="0056653C">
      <w:pPr>
        <w:shd w:val="clear" w:color="auto" w:fill="FFFFFF"/>
        <w:spacing w:after="0" w:line="400" w:lineRule="exact"/>
        <w:rPr>
          <w:rFonts w:ascii="微軟正黑體" w:eastAsia="微軟正黑體" w:hAnsi="微軟正黑體" w:cs="新細明體"/>
          <w:color w:val="989898"/>
          <w:kern w:val="0"/>
          <w:sz w:val="24"/>
          <w:szCs w:val="24"/>
        </w:rPr>
      </w:pPr>
      <w:r w:rsidRPr="0056653C">
        <w:rPr>
          <w:rFonts w:ascii="微軟正黑體" w:eastAsia="微軟正黑體" w:hAnsi="微軟正黑體" w:cs="新細明體"/>
          <w:b/>
          <w:bCs/>
          <w:kern w:val="0"/>
          <w:sz w:val="24"/>
          <w:szCs w:val="24"/>
        </w:rPr>
        <w:t>主辦單位：國立臺灣大學教務處 教學發展中心學習促進組</w:t>
      </w:r>
    </w:p>
    <w:p w:rsidR="0056653C" w:rsidRPr="0056653C" w:rsidRDefault="0056653C" w:rsidP="0056653C">
      <w:pPr>
        <w:shd w:val="clear" w:color="auto" w:fill="FFFFFF"/>
        <w:spacing w:after="0" w:line="400" w:lineRule="exact"/>
        <w:rPr>
          <w:rFonts w:ascii="微軟正黑體" w:eastAsia="微軟正黑體" w:hAnsi="微軟正黑體" w:cs="新細明體"/>
          <w:color w:val="989898"/>
          <w:kern w:val="0"/>
          <w:sz w:val="24"/>
          <w:szCs w:val="24"/>
        </w:rPr>
      </w:pPr>
      <w:hyperlink r:id="rId8" w:tgtFrame="_blank" w:history="1">
        <w:r w:rsidRPr="0056653C">
          <w:rPr>
            <w:rFonts w:ascii="微軟正黑體" w:eastAsia="微軟正黑體" w:hAnsi="微軟正黑體" w:cs="新細明體"/>
            <w:kern w:val="0"/>
            <w:sz w:val="24"/>
            <w:szCs w:val="24"/>
            <w:u w:val="single"/>
          </w:rPr>
          <w:t>website</w:t>
        </w:r>
      </w:hyperlink>
      <w:r w:rsidRPr="0056653C">
        <w:rPr>
          <w:rFonts w:ascii="微軟正黑體" w:eastAsia="微軟正黑體" w:hAnsi="微軟正黑體" w:cs="新細明體"/>
          <w:kern w:val="0"/>
          <w:sz w:val="24"/>
          <w:szCs w:val="24"/>
        </w:rPr>
        <w:t>｜</w:t>
      </w:r>
      <w:hyperlink r:id="rId9" w:tgtFrame="_blank" w:history="1">
        <w:r w:rsidRPr="0056653C">
          <w:rPr>
            <w:rFonts w:ascii="微軟正黑體" w:eastAsia="微軟正黑體" w:hAnsi="微軟正黑體" w:cs="新細明體"/>
            <w:kern w:val="0"/>
            <w:sz w:val="24"/>
            <w:szCs w:val="24"/>
            <w:u w:val="single"/>
          </w:rPr>
          <w:t>facebook</w:t>
        </w:r>
      </w:hyperlink>
    </w:p>
    <w:p w:rsidR="0056653C" w:rsidRPr="0056653C" w:rsidRDefault="0056653C" w:rsidP="0056653C">
      <w:pPr>
        <w:shd w:val="clear" w:color="auto" w:fill="FFFFFF"/>
        <w:spacing w:after="0" w:line="400" w:lineRule="exact"/>
        <w:rPr>
          <w:rFonts w:ascii="微軟正黑體" w:eastAsia="微軟正黑體" w:hAnsi="微軟正黑體" w:cs="新細明體"/>
          <w:color w:val="989898"/>
          <w:kern w:val="0"/>
          <w:sz w:val="24"/>
          <w:szCs w:val="24"/>
        </w:rPr>
      </w:pPr>
    </w:p>
    <w:p w:rsidR="0056653C" w:rsidRPr="0056653C" w:rsidRDefault="0056653C" w:rsidP="0056653C">
      <w:pPr>
        <w:shd w:val="clear" w:color="auto" w:fill="FFFFFF"/>
        <w:spacing w:after="0" w:line="400" w:lineRule="exact"/>
        <w:rPr>
          <w:rFonts w:ascii="微軟正黑體" w:eastAsia="微軟正黑體" w:hAnsi="微軟正黑體" w:cs="新細明體"/>
          <w:color w:val="989898"/>
          <w:kern w:val="0"/>
          <w:sz w:val="24"/>
          <w:szCs w:val="24"/>
        </w:rPr>
      </w:pPr>
      <w:r w:rsidRPr="0056653C">
        <w:rPr>
          <w:rFonts w:ascii="微軟正黑體" w:eastAsia="微軟正黑體" w:hAnsi="微軟正黑體" w:cs="新細明體"/>
          <w:b/>
          <w:bCs/>
          <w:kern w:val="0"/>
          <w:sz w:val="24"/>
          <w:szCs w:val="24"/>
        </w:rPr>
        <w:t>承辦人：陳宜宏 專任助理</w:t>
      </w:r>
    </w:p>
    <w:p w:rsidR="0056653C" w:rsidRPr="0056653C" w:rsidRDefault="0056653C" w:rsidP="0056653C">
      <w:pPr>
        <w:shd w:val="clear" w:color="auto" w:fill="FFFFFF"/>
        <w:spacing w:after="0" w:line="400" w:lineRule="exact"/>
        <w:rPr>
          <w:rFonts w:ascii="微軟正黑體" w:eastAsia="微軟正黑體" w:hAnsi="微軟正黑體" w:cs="新細明體"/>
          <w:color w:val="989898"/>
          <w:kern w:val="0"/>
          <w:sz w:val="24"/>
          <w:szCs w:val="24"/>
        </w:rPr>
      </w:pPr>
      <w:r w:rsidRPr="0056653C">
        <w:rPr>
          <w:rFonts w:ascii="微軟正黑體" w:eastAsia="微軟正黑體" w:hAnsi="微軟正黑體" w:cs="新細明體"/>
          <w:kern w:val="0"/>
          <w:sz w:val="24"/>
          <w:szCs w:val="24"/>
        </w:rPr>
        <w:t xml:space="preserve">Email: </w:t>
      </w:r>
      <w:hyperlink r:id="rId10" w:history="1">
        <w:r w:rsidRPr="00C36369">
          <w:rPr>
            <w:rStyle w:val="a8"/>
            <w:rFonts w:ascii="微軟正黑體" w:eastAsia="微軟正黑體" w:hAnsi="微軟正黑體" w:cs="新細明體"/>
            <w:kern w:val="0"/>
            <w:sz w:val="24"/>
            <w:szCs w:val="24"/>
          </w:rPr>
          <w:t>yihungchen@ntu.edu.tw</w:t>
        </w:r>
      </w:hyperlink>
    </w:p>
    <w:p w:rsidR="009F1FAE" w:rsidRPr="0056653C" w:rsidRDefault="0056653C" w:rsidP="0056653C">
      <w:pPr>
        <w:shd w:val="clear" w:color="auto" w:fill="FFFFFF"/>
        <w:spacing w:after="0" w:line="400" w:lineRule="exact"/>
        <w:rPr>
          <w:rFonts w:eastAsiaTheme="minorEastAsia" w:hint="eastAsia"/>
        </w:rPr>
      </w:pPr>
      <w:r w:rsidRPr="0056653C">
        <w:rPr>
          <w:rFonts w:ascii="微軟正黑體" w:eastAsia="微軟正黑體" w:hAnsi="微軟正黑體" w:cs="新細明體"/>
          <w:kern w:val="0"/>
          <w:sz w:val="24"/>
          <w:szCs w:val="24"/>
        </w:rPr>
        <w:t>Tel: (02) 3366-3367 ext. 538</w:t>
      </w:r>
    </w:p>
    <w:sectPr w:rsidR="009F1FAE" w:rsidRPr="005665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C7" w:rsidRDefault="003973C7" w:rsidP="0056653C">
      <w:pPr>
        <w:spacing w:after="0" w:line="240" w:lineRule="auto"/>
      </w:pPr>
      <w:r>
        <w:separator/>
      </w:r>
    </w:p>
  </w:endnote>
  <w:endnote w:type="continuationSeparator" w:id="0">
    <w:p w:rsidR="003973C7" w:rsidRDefault="003973C7" w:rsidP="0056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C7" w:rsidRDefault="003973C7" w:rsidP="0056653C">
      <w:pPr>
        <w:spacing w:after="0" w:line="240" w:lineRule="auto"/>
      </w:pPr>
      <w:r>
        <w:separator/>
      </w:r>
    </w:p>
  </w:footnote>
  <w:footnote w:type="continuationSeparator" w:id="0">
    <w:p w:rsidR="003973C7" w:rsidRDefault="003973C7" w:rsidP="0056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464C"/>
    <w:multiLevelType w:val="hybridMultilevel"/>
    <w:tmpl w:val="189EAC7A"/>
    <w:lvl w:ilvl="0" w:tplc="A8F67C7C">
      <w:start w:val="1"/>
      <w:numFmt w:val="ideographDigital"/>
      <w:lvlText w:val="%1、"/>
      <w:lvlJc w:val="left"/>
      <w:pPr>
        <w:ind w:left="566"/>
      </w:pPr>
      <w:rPr>
        <w:rFonts w:asciiTheme="majorEastAsia" w:eastAsiaTheme="majorEastAsia" w:hAnsiTheme="majorEastAsia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BA96">
      <w:start w:val="1"/>
      <w:numFmt w:val="bullet"/>
      <w:lvlText w:val=""/>
      <w:lvlJc w:val="left"/>
      <w:pPr>
        <w:ind w:left="108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68826">
      <w:start w:val="1"/>
      <w:numFmt w:val="bullet"/>
      <w:lvlText w:val=""/>
      <w:lvlJc w:val="left"/>
      <w:pPr>
        <w:ind w:left="180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E945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A3824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45A9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C853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617BA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66D8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46"/>
    <w:rsid w:val="00263BDC"/>
    <w:rsid w:val="00312B26"/>
    <w:rsid w:val="003973C7"/>
    <w:rsid w:val="003B7846"/>
    <w:rsid w:val="0056653C"/>
    <w:rsid w:val="007F0B8F"/>
    <w:rsid w:val="00A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6773F6-4E4D-46B3-B636-241F54CB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3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65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653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6653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653C"/>
    <w:rPr>
      <w:b/>
      <w:bCs/>
    </w:rPr>
  </w:style>
  <w:style w:type="character" w:styleId="a8">
    <w:name w:val="Hyperlink"/>
    <w:basedOn w:val="a0"/>
    <w:uiPriority w:val="99"/>
    <w:unhideWhenUsed/>
    <w:rsid w:val="0056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c.ntu.edu.tw/%E7%A0%94%E7%A9%B6%E7%94%9F%E7%B2%BE%E9%80%B2%E8%A8%88%E7%95%A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K7bY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ihungchen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sctld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2020-08-31T02:34:00Z</dcterms:created>
  <dcterms:modified xsi:type="dcterms:W3CDTF">2020-08-31T02:44:00Z</dcterms:modified>
</cp:coreProperties>
</file>