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C1" w:rsidRDefault="00B129B1">
      <w:pPr>
        <w:pStyle w:val="Textbody"/>
        <w:snapToGrid w:val="0"/>
        <w:spacing w:line="360" w:lineRule="exact"/>
        <w:jc w:val="center"/>
      </w:pPr>
      <w:r>
        <w:rPr>
          <w:rFonts w:eastAsia="標楷體"/>
          <w:bCs/>
          <w:color w:val="000000"/>
          <w:sz w:val="28"/>
          <w:szCs w:val="28"/>
        </w:rPr>
        <w:t>國立臺灣大學研究生獎勵金勞僱型兼任助理契約書</w:t>
      </w:r>
    </w:p>
    <w:p w:rsidR="006767C1" w:rsidRDefault="006767C1">
      <w:pPr>
        <w:pStyle w:val="Textbody"/>
        <w:snapToGrid w:val="0"/>
        <w:spacing w:line="360" w:lineRule="exact"/>
        <w:rPr>
          <w:rFonts w:eastAsia="標楷體"/>
          <w:bCs/>
          <w:color w:val="000000"/>
        </w:rPr>
      </w:pPr>
    </w:p>
    <w:p w:rsidR="006767C1" w:rsidRDefault="00B129B1">
      <w:pPr>
        <w:spacing w:line="400" w:lineRule="exact"/>
        <w:rPr>
          <w:rFonts w:eastAsia="標楷體"/>
          <w:bCs/>
          <w:color w:val="000000"/>
          <w:kern w:val="3"/>
        </w:rPr>
      </w:pPr>
      <w:r>
        <w:rPr>
          <w:rFonts w:eastAsia="標楷體"/>
          <w:bCs/>
          <w:color w:val="000000"/>
          <w:kern w:val="3"/>
        </w:rPr>
        <w:t xml:space="preserve">                  </w:t>
      </w:r>
      <w:r>
        <w:rPr>
          <w:rFonts w:eastAsia="標楷體"/>
          <w:bCs/>
          <w:color w:val="000000"/>
          <w:kern w:val="3"/>
        </w:rPr>
        <w:t>國立臺灣大學</w:t>
      </w:r>
      <w:r>
        <w:rPr>
          <w:rFonts w:eastAsia="標楷體"/>
          <w:bCs/>
          <w:color w:val="000000"/>
          <w:kern w:val="3"/>
        </w:rPr>
        <w:t xml:space="preserve">           </w:t>
      </w:r>
      <w:r>
        <w:rPr>
          <w:rFonts w:eastAsia="標楷體"/>
          <w:bCs/>
          <w:color w:val="000000"/>
          <w:kern w:val="3"/>
        </w:rPr>
        <w:t>（以下簡稱甲方）</w:t>
      </w:r>
    </w:p>
    <w:p w:rsidR="006767C1" w:rsidRDefault="00B129B1">
      <w:pPr>
        <w:spacing w:line="400" w:lineRule="exact"/>
        <w:rPr>
          <w:rFonts w:eastAsia="標楷體"/>
          <w:bCs/>
          <w:color w:val="000000"/>
          <w:kern w:val="3"/>
        </w:rPr>
      </w:pPr>
      <w:r>
        <w:rPr>
          <w:rFonts w:eastAsia="標楷體"/>
          <w:bCs/>
          <w:color w:val="000000"/>
          <w:kern w:val="3"/>
        </w:rPr>
        <w:t>立契約人</w:t>
      </w:r>
      <w:r>
        <w:rPr>
          <w:rFonts w:eastAsia="標楷體"/>
          <w:bCs/>
          <w:color w:val="000000"/>
          <w:kern w:val="3"/>
        </w:rPr>
        <w:t xml:space="preserve">                            </w:t>
      </w:r>
      <w:r>
        <w:rPr>
          <w:rFonts w:eastAsia="標楷體"/>
          <w:bCs/>
          <w:color w:val="000000"/>
          <w:kern w:val="3"/>
        </w:rPr>
        <w:t>雙方同意訂立契約條款如下，以資共同遵守履行：</w:t>
      </w:r>
    </w:p>
    <w:p w:rsidR="006767C1" w:rsidRDefault="00B129B1">
      <w:pPr>
        <w:spacing w:line="400" w:lineRule="exact"/>
        <w:ind w:firstLine="900"/>
        <w:rPr>
          <w:rFonts w:eastAsia="標楷體"/>
          <w:bCs/>
          <w:color w:val="000000"/>
          <w:kern w:val="3"/>
        </w:rPr>
      </w:pPr>
      <w:r>
        <w:rPr>
          <w:rFonts w:eastAsia="標楷體"/>
          <w:bCs/>
          <w:color w:val="000000"/>
          <w:kern w:val="3"/>
        </w:rPr>
        <w:t>_________________</w:t>
      </w:r>
      <w:r>
        <w:rPr>
          <w:rFonts w:eastAsia="標楷體"/>
          <w:bCs/>
          <w:color w:val="000000"/>
          <w:kern w:val="3"/>
        </w:rPr>
        <w:t>（以下簡稱乙方）</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一、契約期間：</w:t>
      </w:r>
    </w:p>
    <w:p w:rsidR="006767C1" w:rsidRDefault="00B129B1">
      <w:pPr>
        <w:pStyle w:val="Textbody"/>
        <w:spacing w:line="360" w:lineRule="exact"/>
        <w:ind w:left="426"/>
      </w:pPr>
      <w:r>
        <w:rPr>
          <w:rFonts w:eastAsia="標楷體"/>
          <w:bCs/>
          <w:color w:val="000000"/>
          <w:sz w:val="20"/>
          <w:szCs w:val="20"/>
        </w:rPr>
        <w:t>甲方自</w:t>
      </w:r>
      <w:r>
        <w:rPr>
          <w:rFonts w:eastAsia="標楷體"/>
          <w:b/>
          <w:color w:val="000000"/>
          <w:sz w:val="20"/>
          <w:szCs w:val="20"/>
        </w:rPr>
        <w:t>中華民國</w:t>
      </w:r>
      <w:r>
        <w:rPr>
          <w:rFonts w:eastAsia="標楷體"/>
          <w:b/>
          <w:color w:val="000000"/>
          <w:sz w:val="20"/>
          <w:szCs w:val="20"/>
        </w:rPr>
        <w:t>110</w:t>
      </w:r>
      <w:r>
        <w:rPr>
          <w:rFonts w:eastAsia="標楷體"/>
          <w:b/>
          <w:color w:val="000000"/>
          <w:sz w:val="20"/>
          <w:szCs w:val="20"/>
        </w:rPr>
        <w:t>年</w:t>
      </w:r>
      <w:r w:rsidR="008E183C">
        <w:rPr>
          <w:rFonts w:eastAsia="標楷體" w:hint="eastAsia"/>
          <w:b/>
          <w:color w:val="000000"/>
          <w:sz w:val="20"/>
          <w:szCs w:val="20"/>
        </w:rPr>
        <w:t>10</w:t>
      </w:r>
      <w:r>
        <w:rPr>
          <w:rFonts w:eastAsia="標楷體"/>
          <w:b/>
          <w:color w:val="000000"/>
          <w:sz w:val="20"/>
          <w:szCs w:val="20"/>
        </w:rPr>
        <w:t>月</w:t>
      </w:r>
      <w:r>
        <w:rPr>
          <w:rFonts w:eastAsia="標楷體"/>
          <w:b/>
          <w:color w:val="000000"/>
          <w:sz w:val="20"/>
          <w:szCs w:val="20"/>
        </w:rPr>
        <w:t>1</w:t>
      </w:r>
      <w:r>
        <w:rPr>
          <w:rFonts w:eastAsia="標楷體"/>
          <w:b/>
          <w:color w:val="000000"/>
          <w:sz w:val="20"/>
          <w:szCs w:val="20"/>
        </w:rPr>
        <w:t>日起至</w:t>
      </w:r>
      <w:r>
        <w:rPr>
          <w:rFonts w:eastAsia="標楷體"/>
          <w:b/>
          <w:color w:val="000000"/>
          <w:sz w:val="20"/>
          <w:szCs w:val="20"/>
        </w:rPr>
        <w:t>11</w:t>
      </w:r>
      <w:r w:rsidR="008E183C">
        <w:rPr>
          <w:rFonts w:eastAsia="標楷體" w:hint="eastAsia"/>
          <w:b/>
          <w:color w:val="000000"/>
          <w:sz w:val="20"/>
          <w:szCs w:val="20"/>
        </w:rPr>
        <w:t>1</w:t>
      </w:r>
      <w:r>
        <w:rPr>
          <w:rFonts w:eastAsia="標楷體"/>
          <w:b/>
          <w:color w:val="000000"/>
          <w:sz w:val="20"/>
          <w:szCs w:val="20"/>
        </w:rPr>
        <w:t>年</w:t>
      </w:r>
      <w:r w:rsidR="008E183C">
        <w:rPr>
          <w:rFonts w:eastAsia="標楷體" w:hint="eastAsia"/>
          <w:b/>
          <w:color w:val="000000"/>
          <w:sz w:val="20"/>
          <w:szCs w:val="20"/>
        </w:rPr>
        <w:t>1</w:t>
      </w:r>
      <w:r>
        <w:rPr>
          <w:rFonts w:eastAsia="標楷體"/>
          <w:b/>
          <w:color w:val="000000"/>
          <w:sz w:val="20"/>
          <w:szCs w:val="20"/>
        </w:rPr>
        <w:t>月</w:t>
      </w:r>
      <w:r w:rsidR="008E183C">
        <w:rPr>
          <w:rFonts w:eastAsia="標楷體" w:hint="eastAsia"/>
          <w:b/>
          <w:color w:val="000000"/>
          <w:sz w:val="20"/>
          <w:szCs w:val="20"/>
        </w:rPr>
        <w:t>31</w:t>
      </w:r>
      <w:r>
        <w:rPr>
          <w:rFonts w:eastAsia="標楷體"/>
          <w:b/>
          <w:color w:val="000000"/>
          <w:sz w:val="20"/>
          <w:szCs w:val="20"/>
        </w:rPr>
        <w:t>日</w:t>
      </w:r>
      <w:proofErr w:type="gramStart"/>
      <w:r>
        <w:rPr>
          <w:rFonts w:eastAsia="標楷體"/>
          <w:b/>
          <w:color w:val="000000"/>
          <w:sz w:val="20"/>
          <w:szCs w:val="20"/>
        </w:rPr>
        <w:t>止</w:t>
      </w:r>
      <w:proofErr w:type="gramEnd"/>
      <w:r>
        <w:rPr>
          <w:rFonts w:eastAsia="標楷體"/>
          <w:bCs/>
          <w:color w:val="000000"/>
          <w:sz w:val="20"/>
          <w:szCs w:val="20"/>
        </w:rPr>
        <w:t>僱用乙方為教學助理。如任一方須終止契約，悉依勞動基準法及有關法令規定辦理，契約屆滿或終止契約時，乙方應辦理離職手續。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二、工作項目及內容：</w:t>
      </w:r>
    </w:p>
    <w:p w:rsidR="006767C1" w:rsidRDefault="00B129B1">
      <w:pPr>
        <w:pStyle w:val="Textbody"/>
        <w:spacing w:line="360" w:lineRule="exact"/>
        <w:ind w:left="426"/>
      </w:pPr>
      <w:r>
        <w:rPr>
          <w:rFonts w:eastAsia="標楷體"/>
          <w:bCs/>
          <w:color w:val="000000"/>
          <w:sz w:val="20"/>
          <w:szCs w:val="20"/>
        </w:rPr>
        <w:t>乙方接受甲方之指導監督，</w:t>
      </w:r>
      <w:r>
        <w:rPr>
          <w:rFonts w:eastAsia="標楷體"/>
          <w:color w:val="000000"/>
          <w:sz w:val="20"/>
          <w:szCs w:val="20"/>
        </w:rPr>
        <w:t>從事教學助理工作，其內容包括：教材準備、教學設備處理、課程參與、作業批改及其他課程相關事務之協助。</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三、工作地點：</w:t>
      </w:r>
    </w:p>
    <w:p w:rsidR="006767C1" w:rsidRDefault="00B129B1">
      <w:pPr>
        <w:pStyle w:val="Textbody"/>
        <w:spacing w:line="360" w:lineRule="exact"/>
        <w:ind w:left="426"/>
      </w:pPr>
      <w:r>
        <w:rPr>
          <w:rFonts w:eastAsia="標楷體"/>
          <w:color w:val="000000"/>
          <w:sz w:val="20"/>
          <w:szCs w:val="20"/>
        </w:rPr>
        <w:t>乙方勞務提供之工作地點依</w:t>
      </w:r>
      <w:r>
        <w:rPr>
          <w:rFonts w:eastAsia="標楷體"/>
          <w:sz w:val="20"/>
          <w:szCs w:val="20"/>
        </w:rPr>
        <w:t>授課教師按課程安排指定地點。</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四、工作時間：</w:t>
      </w:r>
    </w:p>
    <w:p w:rsidR="006767C1" w:rsidRDefault="00B129B1">
      <w:pPr>
        <w:pStyle w:val="Textbody"/>
        <w:spacing w:line="360" w:lineRule="exact"/>
        <w:ind w:left="426" w:hanging="426"/>
      </w:pPr>
      <w:r>
        <w:rPr>
          <w:rFonts w:eastAsia="標楷體"/>
          <w:bCs/>
          <w:color w:val="000000"/>
          <w:sz w:val="20"/>
          <w:szCs w:val="20"/>
        </w:rPr>
        <w:t>（一）乙方之工作時間每門課程每月</w:t>
      </w:r>
      <w:r>
        <w:rPr>
          <w:rFonts w:eastAsia="標楷體"/>
          <w:bCs/>
          <w:color w:val="000000"/>
          <w:sz w:val="20"/>
          <w:szCs w:val="20"/>
        </w:rPr>
        <w:t>20</w:t>
      </w:r>
      <w:r>
        <w:rPr>
          <w:rFonts w:eastAsia="標楷體"/>
          <w:bCs/>
          <w:color w:val="000000"/>
          <w:sz w:val="20"/>
          <w:szCs w:val="20"/>
        </w:rPr>
        <w:t>小時，實際工作時間由</w:t>
      </w:r>
      <w:r>
        <w:rPr>
          <w:rFonts w:eastAsia="標楷體"/>
          <w:color w:val="000000"/>
          <w:sz w:val="20"/>
          <w:szCs w:val="20"/>
        </w:rPr>
        <w:t>授課教師約定列管</w:t>
      </w:r>
      <w:r>
        <w:rPr>
          <w:rFonts w:eastAsia="標楷體"/>
          <w:bCs/>
          <w:color w:val="000000"/>
          <w:sz w:val="20"/>
          <w:szCs w:val="20"/>
        </w:rPr>
        <w:t>，並須依甲方規定簽到退，出勤紀錄應覈實記載出勤時間至分鐘為止，且需保存五年。甲方得視業務調整約定之工作時間，但每日不得超過</w:t>
      </w:r>
      <w:r>
        <w:rPr>
          <w:rFonts w:eastAsia="標楷體"/>
          <w:bCs/>
          <w:color w:val="000000"/>
          <w:sz w:val="20"/>
          <w:szCs w:val="20"/>
        </w:rPr>
        <w:t>8</w:t>
      </w:r>
      <w:r>
        <w:rPr>
          <w:rFonts w:eastAsia="標楷體"/>
          <w:bCs/>
          <w:color w:val="000000"/>
          <w:sz w:val="20"/>
          <w:szCs w:val="20"/>
        </w:rPr>
        <w:t>小時。</w:t>
      </w:r>
    </w:p>
    <w:p w:rsidR="006767C1" w:rsidRDefault="00B129B1">
      <w:pPr>
        <w:pStyle w:val="Textbody"/>
        <w:spacing w:line="360" w:lineRule="exact"/>
        <w:ind w:left="426" w:hanging="426"/>
      </w:pPr>
      <w:r>
        <w:rPr>
          <w:rFonts w:eastAsia="標楷體"/>
          <w:bCs/>
          <w:color w:val="000000"/>
          <w:sz w:val="20"/>
          <w:szCs w:val="20"/>
        </w:rPr>
        <w:t>（二）乙方於約定工作時間開始後到勤者為遲到，約定工作時間前離開者為早退；遲到、早退未辦理請假手續者，該缺勤時間視為曠職。代替或委託他人代為簽</w:t>
      </w:r>
      <w:r>
        <w:rPr>
          <w:rFonts w:eastAsia="標楷體"/>
          <w:bCs/>
          <w:sz w:val="20"/>
          <w:szCs w:val="20"/>
        </w:rPr>
        <w:t>到退者，視為曠職。</w:t>
      </w:r>
    </w:p>
    <w:p w:rsidR="006767C1" w:rsidRDefault="00B129B1">
      <w:pPr>
        <w:pStyle w:val="Textbody"/>
        <w:spacing w:line="360" w:lineRule="exact"/>
        <w:ind w:left="426" w:hanging="426"/>
      </w:pPr>
      <w:r>
        <w:rPr>
          <w:rFonts w:eastAsia="標楷體"/>
          <w:bCs/>
          <w:color w:val="000000"/>
          <w:sz w:val="20"/>
          <w:szCs w:val="20"/>
        </w:rPr>
        <w:t>（</w:t>
      </w:r>
      <w:r>
        <w:rPr>
          <w:rFonts w:eastAsia="標楷體"/>
          <w:bCs/>
          <w:sz w:val="20"/>
          <w:szCs w:val="20"/>
        </w:rPr>
        <w:t>三</w:t>
      </w:r>
      <w:r>
        <w:rPr>
          <w:rFonts w:eastAsia="標楷體"/>
          <w:bCs/>
          <w:color w:val="000000"/>
          <w:sz w:val="20"/>
          <w:szCs w:val="20"/>
        </w:rPr>
        <w:t>）</w:t>
      </w:r>
      <w:r>
        <w:rPr>
          <w:rFonts w:eastAsia="標楷體"/>
          <w:bCs/>
          <w:sz w:val="20"/>
          <w:szCs w:val="20"/>
        </w:rPr>
        <w:t>乙方繼續工作</w:t>
      </w:r>
      <w:r>
        <w:rPr>
          <w:rFonts w:eastAsia="標楷體"/>
          <w:bCs/>
          <w:sz w:val="20"/>
          <w:szCs w:val="20"/>
        </w:rPr>
        <w:t>4</w:t>
      </w:r>
      <w:r>
        <w:rPr>
          <w:rFonts w:eastAsia="標楷體"/>
          <w:bCs/>
          <w:sz w:val="20"/>
          <w:szCs w:val="20"/>
        </w:rPr>
        <w:t>小時，至少應有</w:t>
      </w:r>
      <w:r>
        <w:rPr>
          <w:rFonts w:eastAsia="標楷體"/>
          <w:bCs/>
          <w:sz w:val="20"/>
          <w:szCs w:val="20"/>
        </w:rPr>
        <w:t>30</w:t>
      </w:r>
      <w:r>
        <w:rPr>
          <w:rFonts w:eastAsia="標楷體"/>
          <w:bCs/>
          <w:sz w:val="20"/>
          <w:szCs w:val="20"/>
        </w:rPr>
        <w:t>分鐘之休息。但實行輪班制或其工作有連續性或緊急性者，甲方得在工作時間內，另行調配其休息時間。</w:t>
      </w:r>
    </w:p>
    <w:p w:rsidR="006767C1" w:rsidRDefault="00B129B1">
      <w:pPr>
        <w:pStyle w:val="Textbody"/>
        <w:spacing w:line="360" w:lineRule="exact"/>
        <w:ind w:left="426" w:hanging="426"/>
        <w:rPr>
          <w:rFonts w:eastAsia="標楷體"/>
          <w:bCs/>
          <w:sz w:val="20"/>
          <w:szCs w:val="20"/>
        </w:rPr>
      </w:pPr>
      <w:r>
        <w:rPr>
          <w:rFonts w:eastAsia="標楷體"/>
          <w:bCs/>
          <w:sz w:val="20"/>
          <w:szCs w:val="20"/>
        </w:rPr>
        <w:t>（四）甲方因工作需要延長工作時間，乙方應依規定程序提出加班申請並經甲方用人單位主管同意後處理。</w:t>
      </w:r>
    </w:p>
    <w:p w:rsidR="006767C1" w:rsidRDefault="00B129B1">
      <w:pPr>
        <w:pStyle w:val="Textbody"/>
        <w:spacing w:line="360" w:lineRule="exact"/>
        <w:ind w:left="426" w:hanging="426"/>
      </w:pPr>
      <w:r>
        <w:rPr>
          <w:rFonts w:eastAsia="標楷體"/>
          <w:bCs/>
          <w:sz w:val="20"/>
          <w:szCs w:val="20"/>
        </w:rPr>
        <w:t>（五</w:t>
      </w:r>
      <w:r>
        <w:rPr>
          <w:rFonts w:eastAsia="標楷體"/>
          <w:bCs/>
          <w:color w:val="000000"/>
          <w:sz w:val="20"/>
          <w:szCs w:val="20"/>
        </w:rPr>
        <w:t>）</w:t>
      </w:r>
      <w:r>
        <w:rPr>
          <w:rFonts w:eastAsia="標楷體"/>
          <w:bCs/>
          <w:sz w:val="20"/>
          <w:szCs w:val="20"/>
        </w:rPr>
        <w:t>甲方於請求乙方延長工時服務時，如因經費受限，甲方得徵求乙方同意以補休假方式處理。</w:t>
      </w:r>
    </w:p>
    <w:p w:rsidR="006767C1" w:rsidRDefault="00B129B1">
      <w:pPr>
        <w:pStyle w:val="Textbody"/>
        <w:tabs>
          <w:tab w:val="left" w:pos="567"/>
        </w:tabs>
        <w:spacing w:line="360" w:lineRule="exact"/>
        <w:ind w:left="426" w:hanging="426"/>
      </w:pPr>
      <w:r>
        <w:rPr>
          <w:rFonts w:eastAsia="標楷體"/>
          <w:bCs/>
          <w:color w:val="000000"/>
          <w:sz w:val="20"/>
          <w:szCs w:val="20"/>
        </w:rPr>
        <w:t>五、乙方請假、例假、休假、特別休假依勞動基準法、性別工作平等法、</w:t>
      </w:r>
      <w:r>
        <w:rPr>
          <w:bCs/>
          <w:color w:val="000000"/>
          <w:sz w:val="20"/>
          <w:szCs w:val="20"/>
        </w:rPr>
        <w:t>勞</w:t>
      </w:r>
      <w:r>
        <w:rPr>
          <w:rFonts w:eastAsia="標楷體"/>
          <w:bCs/>
          <w:color w:val="000000"/>
          <w:sz w:val="20"/>
          <w:szCs w:val="20"/>
        </w:rPr>
        <w:t>工請假規則、甲方所訂工作規則及相關規定辦理（部分工時人員請另依「</w:t>
      </w:r>
      <w:hyperlink r:id="rId6" w:history="1">
        <w:r>
          <w:rPr>
            <w:rFonts w:eastAsia="標楷體"/>
            <w:bCs/>
            <w:sz w:val="20"/>
            <w:szCs w:val="20"/>
          </w:rPr>
          <w:t>僱用部</w:t>
        </w:r>
        <w:bookmarkStart w:id="0" w:name="_Hlt48047030"/>
        <w:bookmarkStart w:id="1" w:name="_Hlt48047031"/>
        <w:r>
          <w:rPr>
            <w:rFonts w:eastAsia="標楷體"/>
            <w:bCs/>
            <w:sz w:val="20"/>
            <w:szCs w:val="20"/>
          </w:rPr>
          <w:t>分</w:t>
        </w:r>
        <w:bookmarkEnd w:id="0"/>
        <w:bookmarkEnd w:id="1"/>
        <w:r>
          <w:rPr>
            <w:rFonts w:eastAsia="標楷體"/>
            <w:bCs/>
            <w:sz w:val="20"/>
            <w:szCs w:val="20"/>
          </w:rPr>
          <w:t>時間工作勞工應行注意事項</w:t>
        </w:r>
      </w:hyperlink>
      <w:r>
        <w:rPr>
          <w:rFonts w:eastAsia="標楷體"/>
          <w:bCs/>
          <w:color w:val="000000"/>
          <w:sz w:val="20"/>
          <w:szCs w:val="20"/>
        </w:rPr>
        <w:t>」規定）。</w:t>
      </w:r>
    </w:p>
    <w:p w:rsidR="006767C1" w:rsidRDefault="00B129B1">
      <w:pPr>
        <w:pStyle w:val="Textbody"/>
        <w:tabs>
          <w:tab w:val="left" w:pos="567"/>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甲、乙雙方均同意依實際業務需求，彈性調整實際工作日、例假、休假日之分配。</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六、工資：</w:t>
      </w:r>
    </w:p>
    <w:p w:rsidR="006767C1" w:rsidRDefault="00B129B1">
      <w:pPr>
        <w:pStyle w:val="Textbody"/>
        <w:spacing w:line="360" w:lineRule="exact"/>
        <w:ind w:left="426" w:hanging="426"/>
      </w:pPr>
      <w:r>
        <w:rPr>
          <w:rFonts w:eastAsia="標楷體"/>
          <w:bCs/>
          <w:color w:val="000000"/>
          <w:sz w:val="20"/>
          <w:szCs w:val="20"/>
        </w:rPr>
        <w:t>（一）</w:t>
      </w:r>
      <w:r>
        <w:rPr>
          <w:rFonts w:eastAsia="標楷體"/>
          <w:b/>
          <w:color w:val="000000"/>
          <w:sz w:val="20"/>
          <w:szCs w:val="20"/>
        </w:rPr>
        <w:t>每門課程月支薪酬新臺幣</w:t>
      </w:r>
      <w:r w:rsidR="008E183C">
        <w:rPr>
          <w:rFonts w:eastAsia="標楷體" w:hint="eastAsia"/>
          <w:b/>
          <w:color w:val="000000"/>
          <w:sz w:val="20"/>
          <w:szCs w:val="20"/>
        </w:rPr>
        <w:t>6</w:t>
      </w:r>
      <w:r>
        <w:rPr>
          <w:rFonts w:eastAsia="標楷體"/>
          <w:b/>
          <w:color w:val="000000"/>
          <w:sz w:val="20"/>
          <w:szCs w:val="20"/>
        </w:rPr>
        <w:t>,</w:t>
      </w:r>
      <w:r w:rsidR="008E183C">
        <w:rPr>
          <w:rFonts w:eastAsia="標楷體" w:hint="eastAsia"/>
          <w:b/>
          <w:color w:val="000000"/>
          <w:sz w:val="20"/>
          <w:szCs w:val="20"/>
        </w:rPr>
        <w:t>0</w:t>
      </w:r>
      <w:bookmarkStart w:id="2" w:name="_GoBack"/>
      <w:bookmarkEnd w:id="2"/>
      <w:r>
        <w:rPr>
          <w:rFonts w:eastAsia="標楷體"/>
          <w:b/>
          <w:color w:val="000000"/>
          <w:sz w:val="20"/>
          <w:szCs w:val="20"/>
        </w:rPr>
        <w:t>00</w:t>
      </w:r>
      <w:r>
        <w:rPr>
          <w:rFonts w:eastAsia="標楷體"/>
          <w:b/>
          <w:color w:val="000000"/>
          <w:sz w:val="20"/>
          <w:szCs w:val="20"/>
        </w:rPr>
        <w:t>元整，擔任</w:t>
      </w:r>
      <w:r>
        <w:rPr>
          <w:rFonts w:eastAsia="標楷體"/>
          <w:b/>
          <w:color w:val="000000"/>
          <w:sz w:val="20"/>
          <w:szCs w:val="20"/>
          <w:u w:val="single"/>
        </w:rPr>
        <w:t xml:space="preserve">         </w:t>
      </w:r>
      <w:r>
        <w:rPr>
          <w:rFonts w:eastAsia="標楷體"/>
          <w:b/>
          <w:color w:val="000000"/>
          <w:sz w:val="20"/>
          <w:szCs w:val="20"/>
        </w:rPr>
        <w:t>門課程教學助理，共計月支薪酬新臺幣</w:t>
      </w:r>
      <w:r>
        <w:rPr>
          <w:rFonts w:eastAsia="標楷體"/>
          <w:b/>
          <w:color w:val="000000"/>
          <w:sz w:val="20"/>
          <w:szCs w:val="20"/>
          <w:u w:val="single"/>
        </w:rPr>
        <w:t xml:space="preserve">                  </w:t>
      </w:r>
      <w:r>
        <w:rPr>
          <w:rFonts w:eastAsia="標楷體"/>
          <w:b/>
          <w:color w:val="000000"/>
          <w:sz w:val="20"/>
          <w:szCs w:val="20"/>
        </w:rPr>
        <w:t>元整。</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（二）甲方不得預扣乙方工資作為違約金或賠償費用。</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（三）給付乙方之工資，於次月</w:t>
      </w:r>
      <w:r>
        <w:rPr>
          <w:rFonts w:eastAsia="標楷體"/>
          <w:bCs/>
          <w:color w:val="000000"/>
          <w:sz w:val="20"/>
          <w:szCs w:val="20"/>
        </w:rPr>
        <w:t>15</w:t>
      </w:r>
      <w:r>
        <w:rPr>
          <w:rFonts w:eastAsia="標楷體"/>
          <w:bCs/>
          <w:color w:val="000000"/>
          <w:sz w:val="20"/>
          <w:szCs w:val="20"/>
        </w:rPr>
        <w:t>日前一次發放。</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七、進用限制：</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（一）各單位主管之配偶及三親等以內血親、姻親不得在其主管單位中任職。</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26" w:hanging="426"/>
      </w:pPr>
      <w:r>
        <w:rPr>
          <w:rFonts w:ascii="Times New Roman" w:eastAsia="標楷體" w:hAnsi="Times New Roman" w:cs="Times New Roman"/>
          <w:bCs/>
          <w:color w:val="000000"/>
          <w:sz w:val="20"/>
          <w:szCs w:val="20"/>
        </w:rPr>
        <w:t>（二）乙方以在學學生為限，甲乙雙方聘僱期間，乙方發生中途休學、退學、畢業等情事，應主動告知甲方用人單位。</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（三）乙方在學期間，如違反校規受記小過以上處分（處分確定之次月起未滿</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年）者，不得申請及受領本獎勵金。</w:t>
      </w:r>
    </w:p>
    <w:p w:rsidR="006767C1" w:rsidRDefault="00B129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pacing w:line="400" w:lineRule="exact"/>
        <w:ind w:left="426" w:hanging="426"/>
        <w:rPr>
          <w:rFonts w:ascii="Times New Roman" w:eastAsia="標楷體" w:hAnsi="Times New Roman" w:cs="Times New Roman"/>
          <w:bCs/>
          <w:color w:val="000000"/>
          <w:sz w:val="20"/>
          <w:szCs w:val="20"/>
        </w:rPr>
      </w:pPr>
      <w:r>
        <w:rPr>
          <w:rFonts w:ascii="Times New Roman" w:eastAsia="標楷體" w:hAnsi="Times New Roman" w:cs="Times New Roman"/>
          <w:bCs/>
          <w:color w:val="000000"/>
          <w:sz w:val="20"/>
          <w:szCs w:val="20"/>
        </w:rPr>
        <w:t>（四）乙方如有學校辦理契約進用人員通報查詢作業注意事項第</w:t>
      </w:r>
      <w:r>
        <w:rPr>
          <w:rFonts w:ascii="Times New Roman" w:eastAsia="標楷體" w:hAnsi="Times New Roman" w:cs="Times New Roman"/>
          <w:bCs/>
          <w:color w:val="000000"/>
          <w:sz w:val="20"/>
          <w:szCs w:val="20"/>
        </w:rPr>
        <w:t>3</w:t>
      </w:r>
      <w:r>
        <w:rPr>
          <w:rFonts w:ascii="Times New Roman" w:eastAsia="標楷體" w:hAnsi="Times New Roman" w:cs="Times New Roman"/>
          <w:bCs/>
          <w:color w:val="000000"/>
          <w:sz w:val="20"/>
          <w:szCs w:val="20"/>
        </w:rPr>
        <w:t>點所列性侵害、性騷擾、性霸凌之情事，不得僱用為契約進用人員；在職期間如有同事項第</w:t>
      </w:r>
      <w:r>
        <w:rPr>
          <w:rFonts w:ascii="Times New Roman" w:eastAsia="標楷體" w:hAnsi="Times New Roman" w:cs="Times New Roman"/>
          <w:bCs/>
          <w:color w:val="000000"/>
          <w:sz w:val="20"/>
          <w:szCs w:val="20"/>
        </w:rPr>
        <w:t>4</w:t>
      </w:r>
      <w:r>
        <w:rPr>
          <w:rFonts w:ascii="Times New Roman" w:eastAsia="標楷體" w:hAnsi="Times New Roman" w:cs="Times New Roman"/>
          <w:bCs/>
          <w:color w:val="000000"/>
          <w:sz w:val="20"/>
          <w:szCs w:val="20"/>
        </w:rPr>
        <w:t>點所列情形之一，構成勞動基準法第</w:t>
      </w:r>
      <w:r>
        <w:rPr>
          <w:rFonts w:ascii="Times New Roman" w:eastAsia="標楷體" w:hAnsi="Times New Roman" w:cs="Times New Roman"/>
          <w:bCs/>
          <w:color w:val="000000"/>
          <w:sz w:val="20"/>
          <w:szCs w:val="20"/>
        </w:rPr>
        <w:t>12</w:t>
      </w:r>
      <w:r>
        <w:rPr>
          <w:rFonts w:ascii="Times New Roman" w:eastAsia="標楷體" w:hAnsi="Times New Roman" w:cs="Times New Roman"/>
          <w:bCs/>
          <w:color w:val="000000"/>
          <w:sz w:val="20"/>
          <w:szCs w:val="20"/>
        </w:rPr>
        <w:t>條第</w:t>
      </w:r>
      <w:r>
        <w:rPr>
          <w:rFonts w:ascii="Times New Roman" w:eastAsia="標楷體" w:hAnsi="Times New Roman" w:cs="Times New Roman"/>
          <w:bCs/>
          <w:color w:val="000000"/>
          <w:sz w:val="20"/>
          <w:szCs w:val="20"/>
        </w:rPr>
        <w:t>1</w:t>
      </w:r>
      <w:r>
        <w:rPr>
          <w:rFonts w:ascii="Times New Roman" w:eastAsia="標楷體" w:hAnsi="Times New Roman" w:cs="Times New Roman"/>
          <w:bCs/>
          <w:color w:val="000000"/>
          <w:sz w:val="20"/>
          <w:szCs w:val="20"/>
        </w:rPr>
        <w:t>項規定情事，甲方得不經預告終止勞動契約並通報教育部，乙方不得要求刪除、停止處理或利用其個人資料。</w:t>
      </w:r>
    </w:p>
    <w:p w:rsidR="006767C1" w:rsidRDefault="00B129B1">
      <w:pPr>
        <w:pStyle w:val="a7"/>
        <w:spacing w:line="400" w:lineRule="exact"/>
        <w:ind w:left="426" w:hanging="426"/>
      </w:pPr>
      <w:r>
        <w:rPr>
          <w:rFonts w:eastAsia="標楷體"/>
          <w:bCs/>
          <w:color w:val="000000"/>
          <w:kern w:val="0"/>
          <w:sz w:val="20"/>
          <w:szCs w:val="20"/>
        </w:rPr>
        <w:t>（五）乙方同意甲方得向教育部辦理其有關性侵害、性騷擾或性霸凌行為之消極資格及通報作業相關資訊之蒐集、利用及查詢，並同意法務部、警政機關及教育部提供相關資訊；離職後始經查證屬實時，亦同。</w:t>
      </w:r>
    </w:p>
    <w:p w:rsidR="006767C1" w:rsidRDefault="00B129B1">
      <w:pPr>
        <w:pStyle w:val="Textbody"/>
        <w:tabs>
          <w:tab w:val="left" w:pos="340"/>
        </w:tabs>
        <w:spacing w:line="360" w:lineRule="exact"/>
        <w:ind w:left="426" w:hanging="426"/>
        <w:rPr>
          <w:rFonts w:eastAsia="標楷體"/>
          <w:bCs/>
          <w:color w:val="000000"/>
          <w:sz w:val="20"/>
          <w:szCs w:val="20"/>
        </w:rPr>
      </w:pPr>
      <w:r>
        <w:rPr>
          <w:rFonts w:eastAsia="標楷體"/>
          <w:bCs/>
          <w:color w:val="000000"/>
          <w:sz w:val="20"/>
          <w:szCs w:val="20"/>
        </w:rPr>
        <w:t>八、契約終止與資遣：</w:t>
      </w:r>
    </w:p>
    <w:p w:rsidR="006767C1" w:rsidRDefault="00B129B1">
      <w:pPr>
        <w:pStyle w:val="Textbody"/>
        <w:spacing w:line="360" w:lineRule="exact"/>
        <w:ind w:left="426"/>
      </w:pPr>
      <w:r>
        <w:rPr>
          <w:rFonts w:eastAsia="標楷體"/>
          <w:bCs/>
          <w:color w:val="000000"/>
          <w:sz w:val="20"/>
          <w:szCs w:val="20"/>
        </w:rPr>
        <w:t>乙方違反第七點進用限制規定時，甲方得自前點事由發生時終止勞動契約，且於可歸責於乙方時，如乙方於違反前點規定後，仍繼續受領工作酬金者，乙方應退還違約後受領之酬金，作為違約金之用。</w:t>
      </w:r>
    </w:p>
    <w:p w:rsidR="006767C1" w:rsidRDefault="00B129B1">
      <w:pPr>
        <w:pStyle w:val="Textbody"/>
        <w:spacing w:line="360" w:lineRule="exact"/>
        <w:ind w:left="426"/>
      </w:pPr>
      <w:r>
        <w:rPr>
          <w:rFonts w:eastAsia="標楷體"/>
          <w:bCs/>
          <w:color w:val="000000"/>
          <w:sz w:val="20"/>
          <w:szCs w:val="20"/>
        </w:rPr>
        <w:lastRenderedPageBreak/>
        <w:t>甲方依法資遣乙方或終止勞動契約時，應依勞動基準法或勞工退休金條例及相關規定辦理。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九、職業災害及普通傷病補助：</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甲方應依勞動基準法、職業災害勞工保護法、勞工保險條例、就業保險法及相關規定辦理。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十、福利：</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（一）甲方應依勞工保險條例及相關法規，為乙方辦理保險。</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（二）乙方在本契約有效期間之各項福利，依甲方有關規定辦理。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十一、服務與紀律：</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（一）乙方於工作上應接受甲方各級主管之指揮監督。</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（二）甲方因業務需要，在不違反勞動法令之規定下，得為乙方工作之調整，乙方不得拒絕。</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（三）乙方於約定工作時間內，不得擅離工作崗位。</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（四）乙方應接受甲方舉辦之各種在職訓練及集會。</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（五）乙方所獲悉甲方關於業務上、技術上之秘密，不得洩漏，離職後亦同</w:t>
      </w:r>
    </w:p>
    <w:p w:rsidR="006767C1" w:rsidRDefault="00B129B1">
      <w:pPr>
        <w:pStyle w:val="Textbody"/>
        <w:spacing w:line="360" w:lineRule="exact"/>
        <w:ind w:left="426" w:hanging="426"/>
        <w:rPr>
          <w:rFonts w:eastAsia="標楷體"/>
          <w:bCs/>
          <w:color w:val="000000"/>
          <w:sz w:val="20"/>
          <w:szCs w:val="20"/>
        </w:rPr>
      </w:pPr>
      <w:r>
        <w:rPr>
          <w:rFonts w:eastAsia="標楷體"/>
          <w:bCs/>
          <w:color w:val="000000"/>
          <w:sz w:val="20"/>
          <w:szCs w:val="20"/>
        </w:rPr>
        <w:t>（六）乙方應尊重他人與自己之性或身體之自主，避免不受歡迎之追求行為，並不得以強制或暴力手段處理與性或性別有關之衝突。</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乙方違反前項第一款至第四款規定之一者，甲方得通知乙方改善，逾</w:t>
      </w:r>
      <w:r>
        <w:rPr>
          <w:rFonts w:eastAsia="標楷體"/>
          <w:bCs/>
          <w:color w:val="000000"/>
          <w:sz w:val="20"/>
          <w:szCs w:val="20"/>
        </w:rPr>
        <w:t>3</w:t>
      </w:r>
      <w:r>
        <w:rPr>
          <w:rFonts w:eastAsia="標楷體"/>
          <w:bCs/>
          <w:color w:val="000000"/>
          <w:sz w:val="20"/>
          <w:szCs w:val="20"/>
        </w:rPr>
        <w:t>次不改善者，視為嚴重違約，甲方得不再催告即終止契約。</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乙方違反第一項第五款或第六款規定者，視為嚴重違約，甲方得不經預告，逕行終止契約。</w:t>
      </w:r>
    </w:p>
    <w:p w:rsidR="006767C1" w:rsidRDefault="00B129B1">
      <w:pPr>
        <w:pStyle w:val="Textbody"/>
        <w:tabs>
          <w:tab w:val="left" w:pos="709"/>
          <w:tab w:val="left" w:pos="851"/>
        </w:tabs>
        <w:spacing w:line="360" w:lineRule="exact"/>
        <w:ind w:left="426" w:hanging="426"/>
        <w:rPr>
          <w:rFonts w:eastAsia="標楷體"/>
          <w:bCs/>
          <w:color w:val="000000"/>
          <w:sz w:val="20"/>
          <w:szCs w:val="20"/>
        </w:rPr>
      </w:pPr>
      <w:r>
        <w:rPr>
          <w:rFonts w:eastAsia="標楷體"/>
          <w:bCs/>
          <w:color w:val="000000"/>
          <w:sz w:val="20"/>
          <w:szCs w:val="20"/>
        </w:rPr>
        <w:t>十二、安全衛生：</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甲、乙雙方應遵守職業安全衛生法及相關法規規定。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十三、乙方在職期間所產出相關研究成果，除雙方另有約定外，遵循下列規範：</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（一）著作權歸屬：依著作權法第十一條規定。</w:t>
      </w:r>
    </w:p>
    <w:p w:rsidR="006767C1" w:rsidRDefault="00B129B1">
      <w:pPr>
        <w:pStyle w:val="a7"/>
        <w:tabs>
          <w:tab w:val="left" w:pos="106"/>
        </w:tabs>
        <w:spacing w:line="360" w:lineRule="exact"/>
        <w:ind w:left="426" w:hanging="426"/>
        <w:rPr>
          <w:rFonts w:eastAsia="標楷體"/>
          <w:bCs/>
          <w:color w:val="000000"/>
          <w:sz w:val="20"/>
          <w:szCs w:val="20"/>
        </w:rPr>
      </w:pPr>
      <w:r>
        <w:rPr>
          <w:rFonts w:eastAsia="標楷體"/>
          <w:bCs/>
          <w:color w:val="000000"/>
          <w:sz w:val="20"/>
          <w:szCs w:val="20"/>
        </w:rPr>
        <w:t>（二）專利權歸屬：依專利法第七條第一項規定。</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十四、權利義務之其他依據：</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甲、乙雙方聘僱期間之權利義務關係，悉依本契約規定辦理，本契約未規定事項，依專科以上學校兼任助理勞動權益保障指導原則、甲方勞僱型學生兼任助理勞動權益保障處理要點及其用人單位所訂相關規定或政府有關法令規定辦理。</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十五、管轄法院：</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就本契約所生訴訟，甲、乙雙方同意以臺北地方法院為管轄法院。</w:t>
      </w:r>
    </w:p>
    <w:p w:rsidR="006767C1" w:rsidRDefault="00B129B1">
      <w:pPr>
        <w:pStyle w:val="Textbody"/>
        <w:tabs>
          <w:tab w:val="left" w:pos="851"/>
        </w:tabs>
        <w:spacing w:line="360" w:lineRule="exact"/>
        <w:ind w:left="426" w:hanging="426"/>
        <w:rPr>
          <w:rFonts w:eastAsia="標楷體"/>
          <w:bCs/>
          <w:color w:val="000000"/>
          <w:sz w:val="20"/>
          <w:szCs w:val="20"/>
        </w:rPr>
      </w:pPr>
      <w:r>
        <w:rPr>
          <w:rFonts w:eastAsia="標楷體"/>
          <w:bCs/>
          <w:color w:val="000000"/>
          <w:sz w:val="20"/>
          <w:szCs w:val="20"/>
        </w:rPr>
        <w:t>十六、契約修訂：</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本契約書經雙方同意，得以書面隨時修訂。</w:t>
      </w:r>
    </w:p>
    <w:p w:rsidR="006767C1" w:rsidRDefault="00B129B1">
      <w:pPr>
        <w:pStyle w:val="a7"/>
        <w:tabs>
          <w:tab w:val="left" w:pos="851"/>
        </w:tabs>
        <w:spacing w:line="360" w:lineRule="exact"/>
        <w:ind w:left="426" w:hanging="426"/>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十七、契約之存執：</w:t>
      </w:r>
    </w:p>
    <w:p w:rsidR="006767C1" w:rsidRDefault="00B129B1">
      <w:pPr>
        <w:pStyle w:val="Textbody"/>
        <w:spacing w:line="360" w:lineRule="exact"/>
        <w:ind w:left="426"/>
        <w:rPr>
          <w:rFonts w:eastAsia="標楷體"/>
          <w:bCs/>
          <w:color w:val="000000"/>
          <w:sz w:val="20"/>
          <w:szCs w:val="20"/>
        </w:rPr>
      </w:pPr>
      <w:r>
        <w:rPr>
          <w:rFonts w:eastAsia="標楷體"/>
          <w:bCs/>
          <w:color w:val="000000"/>
          <w:sz w:val="20"/>
          <w:szCs w:val="20"/>
        </w:rPr>
        <w:t>本契約書</w:t>
      </w:r>
      <w:r>
        <w:rPr>
          <w:rFonts w:eastAsia="標楷體"/>
          <w:bCs/>
          <w:color w:val="000000"/>
          <w:sz w:val="20"/>
          <w:szCs w:val="20"/>
        </w:rPr>
        <w:t>1</w:t>
      </w:r>
      <w:r>
        <w:rPr>
          <w:rFonts w:eastAsia="標楷體"/>
          <w:bCs/>
          <w:color w:val="000000"/>
          <w:sz w:val="20"/>
          <w:szCs w:val="20"/>
        </w:rPr>
        <w:t>式</w:t>
      </w:r>
      <w:r>
        <w:rPr>
          <w:rFonts w:eastAsia="標楷體"/>
          <w:bCs/>
          <w:color w:val="000000"/>
          <w:sz w:val="20"/>
          <w:szCs w:val="20"/>
        </w:rPr>
        <w:t>2</w:t>
      </w:r>
      <w:r>
        <w:rPr>
          <w:rFonts w:eastAsia="標楷體"/>
          <w:bCs/>
          <w:color w:val="000000"/>
          <w:sz w:val="20"/>
          <w:szCs w:val="20"/>
        </w:rPr>
        <w:t>份，雙方各執</w:t>
      </w:r>
      <w:r>
        <w:rPr>
          <w:rFonts w:eastAsia="標楷體"/>
          <w:bCs/>
          <w:color w:val="000000"/>
          <w:sz w:val="20"/>
          <w:szCs w:val="20"/>
        </w:rPr>
        <w:t>1</w:t>
      </w:r>
      <w:r>
        <w:rPr>
          <w:rFonts w:eastAsia="標楷體"/>
          <w:bCs/>
          <w:color w:val="000000"/>
          <w:sz w:val="20"/>
          <w:szCs w:val="20"/>
        </w:rPr>
        <w:t>份為憑。</w:t>
      </w:r>
    </w:p>
    <w:p w:rsidR="006767C1" w:rsidRDefault="006767C1">
      <w:pPr>
        <w:pStyle w:val="Textbody"/>
        <w:spacing w:line="360" w:lineRule="exact"/>
        <w:ind w:left="849" w:hanging="849"/>
        <w:rPr>
          <w:rFonts w:eastAsia="標楷體"/>
          <w:bCs/>
          <w:color w:val="000000"/>
          <w:sz w:val="20"/>
          <w:szCs w:val="20"/>
        </w:rPr>
      </w:pPr>
    </w:p>
    <w:p w:rsidR="006767C1" w:rsidRDefault="00B129B1">
      <w:pPr>
        <w:pStyle w:val="Textbody"/>
        <w:spacing w:line="360" w:lineRule="exact"/>
        <w:ind w:left="849" w:hanging="849"/>
        <w:rPr>
          <w:rFonts w:eastAsia="標楷體"/>
          <w:bCs/>
          <w:color w:val="000000"/>
          <w:sz w:val="20"/>
          <w:szCs w:val="20"/>
        </w:rPr>
      </w:pPr>
      <w:r>
        <w:rPr>
          <w:rFonts w:eastAsia="標楷體"/>
          <w:bCs/>
          <w:color w:val="000000"/>
          <w:sz w:val="20"/>
          <w:szCs w:val="20"/>
        </w:rPr>
        <w:t>立契約書人：</w:t>
      </w:r>
    </w:p>
    <w:p w:rsidR="006767C1" w:rsidRDefault="00B129B1">
      <w:pPr>
        <w:pStyle w:val="Textbody"/>
        <w:spacing w:line="360" w:lineRule="exact"/>
        <w:ind w:firstLine="1300"/>
        <w:rPr>
          <w:rFonts w:eastAsia="標楷體"/>
          <w:bCs/>
          <w:color w:val="000000"/>
          <w:sz w:val="20"/>
          <w:szCs w:val="20"/>
        </w:rPr>
      </w:pPr>
      <w:r>
        <w:rPr>
          <w:rFonts w:eastAsia="標楷體"/>
          <w:bCs/>
          <w:color w:val="000000"/>
          <w:sz w:val="20"/>
          <w:szCs w:val="20"/>
        </w:rPr>
        <w:t>甲方：國立臺灣大學</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用人系所主管：公共事務研究所陳淳文所長</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一級主管（院長）：</w:t>
      </w:r>
    </w:p>
    <w:p w:rsidR="006767C1" w:rsidRDefault="006767C1">
      <w:pPr>
        <w:pStyle w:val="Textbody"/>
        <w:spacing w:line="360" w:lineRule="exact"/>
        <w:rPr>
          <w:rFonts w:eastAsia="標楷體"/>
          <w:bCs/>
          <w:color w:val="000000"/>
          <w:sz w:val="20"/>
          <w:szCs w:val="20"/>
        </w:rPr>
      </w:pP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乙方：</w:t>
      </w:r>
      <w:r>
        <w:rPr>
          <w:rFonts w:eastAsia="標楷體"/>
          <w:bCs/>
          <w:color w:val="000000"/>
          <w:sz w:val="20"/>
          <w:szCs w:val="20"/>
        </w:rPr>
        <w:t xml:space="preserve">                                               </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住址：</w:t>
      </w:r>
    </w:p>
    <w:p w:rsidR="006767C1" w:rsidRDefault="00B129B1">
      <w:pPr>
        <w:pStyle w:val="Textbody"/>
        <w:spacing w:line="360" w:lineRule="exact"/>
        <w:rPr>
          <w:rFonts w:eastAsia="標楷體"/>
          <w:bCs/>
          <w:color w:val="000000"/>
          <w:sz w:val="20"/>
          <w:szCs w:val="20"/>
        </w:rPr>
      </w:pPr>
      <w:r>
        <w:rPr>
          <w:rFonts w:eastAsia="標楷體"/>
          <w:bCs/>
          <w:color w:val="000000"/>
          <w:sz w:val="20"/>
          <w:szCs w:val="20"/>
        </w:rPr>
        <w:t xml:space="preserve">                          </w:t>
      </w:r>
      <w:r>
        <w:rPr>
          <w:rFonts w:eastAsia="標楷體"/>
          <w:bCs/>
          <w:color w:val="000000"/>
          <w:sz w:val="20"/>
          <w:szCs w:val="20"/>
        </w:rPr>
        <w:t>身分證字號：</w:t>
      </w:r>
    </w:p>
    <w:p w:rsidR="006767C1" w:rsidRDefault="00B129B1">
      <w:r>
        <w:rPr>
          <w:rFonts w:eastAsia="標楷體"/>
          <w:color w:val="000000"/>
        </w:rPr>
        <w:t>立契約書日期：</w:t>
      </w:r>
      <w:r>
        <w:rPr>
          <w:rFonts w:eastAsia="標楷體"/>
        </w:rPr>
        <w:t>中華民國</w:t>
      </w:r>
      <w:r>
        <w:rPr>
          <w:rFonts w:eastAsia="標楷體"/>
        </w:rPr>
        <w:t>110</w:t>
      </w:r>
      <w:r>
        <w:rPr>
          <w:rFonts w:eastAsia="標楷體"/>
        </w:rPr>
        <w:t>年</w:t>
      </w:r>
      <w:r>
        <w:rPr>
          <w:rFonts w:eastAsia="標楷體"/>
        </w:rPr>
        <w:t xml:space="preserve"> </w:t>
      </w:r>
      <w:r>
        <w:rPr>
          <w:rFonts w:eastAsia="標楷體"/>
          <w:u w:val="single"/>
        </w:rPr>
        <w:t xml:space="preserve">        </w:t>
      </w:r>
      <w:r>
        <w:rPr>
          <w:rFonts w:eastAsia="標楷體"/>
        </w:rPr>
        <w:t>月</w:t>
      </w:r>
      <w:r>
        <w:rPr>
          <w:rFonts w:eastAsia="標楷體"/>
          <w:u w:val="single"/>
        </w:rPr>
        <w:t xml:space="preserve">        </w:t>
      </w:r>
      <w:r>
        <w:rPr>
          <w:rFonts w:eastAsia="標楷體"/>
        </w:rPr>
        <w:t>日</w:t>
      </w:r>
    </w:p>
    <w:sectPr w:rsidR="006767C1">
      <w:pgSz w:w="11906" w:h="16838"/>
      <w:pgMar w:top="720" w:right="720" w:bottom="720" w:left="720"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922" w:rsidRDefault="00F41922">
      <w:r>
        <w:separator/>
      </w:r>
    </w:p>
  </w:endnote>
  <w:endnote w:type="continuationSeparator" w:id="0">
    <w:p w:rsidR="00F41922" w:rsidRDefault="00F4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922" w:rsidRDefault="00F41922">
      <w:r>
        <w:rPr>
          <w:color w:val="000000"/>
        </w:rPr>
        <w:separator/>
      </w:r>
    </w:p>
  </w:footnote>
  <w:footnote w:type="continuationSeparator" w:id="0">
    <w:p w:rsidR="00F41922" w:rsidRDefault="00F4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C1"/>
    <w:rsid w:val="006767C1"/>
    <w:rsid w:val="008E183C"/>
    <w:rsid w:val="00A94F7F"/>
    <w:rsid w:val="00B129B1"/>
    <w:rsid w:val="00F41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F57B8"/>
  <w15:docId w15:val="{38FBA06B-BA50-4349-AB85-037DB516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Plain Text"/>
    <w:basedOn w:val="Textbody"/>
    <w:rPr>
      <w:rFonts w:ascii="細明體" w:eastAsia="細明體" w:hAnsi="細明體" w:cs="細明體"/>
    </w:rPr>
  </w:style>
  <w:style w:type="paragraph" w:styleId="a4">
    <w:name w:val="Balloon Text"/>
    <w:basedOn w:val="Textbody"/>
    <w:rPr>
      <w:rFonts w:ascii="Arial" w:eastAsia="Arial" w:hAnsi="Arial" w:cs="Arial"/>
      <w:sz w:val="18"/>
      <w:szCs w:val="18"/>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List Paragraph"/>
    <w:basedOn w:val="Textbody"/>
    <w:pPr>
      <w:ind w:left="480"/>
    </w:pPr>
  </w:style>
  <w:style w:type="character" w:customStyle="1" w:styleId="HTML0">
    <w:name w:val="HTML 預設格式 字元"/>
    <w:rPr>
      <w:rFonts w:ascii="細明體" w:eastAsia="細明體" w:hAnsi="細明體" w:cs="細明體"/>
      <w:sz w:val="24"/>
      <w:szCs w:val="24"/>
      <w:lang w:val="en-US" w:eastAsia="zh-TW" w:bidi="ar-SA"/>
    </w:rPr>
  </w:style>
  <w:style w:type="character" w:styleId="a8">
    <w:name w:val="Hyperlink"/>
    <w:rPr>
      <w:strike w:val="0"/>
      <w:dstrike w:val="0"/>
      <w:color w:val="0000FF"/>
      <w:u w:val="none"/>
    </w:rPr>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s.mol.gov.tw/Chi/FLAW/FLAWDAT01.asp?lsid=FL07287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lastModifiedBy>陳彥伃</cp:lastModifiedBy>
  <cp:revision>3</cp:revision>
  <cp:lastPrinted>2019-01-31T08:26:00Z</cp:lastPrinted>
  <dcterms:created xsi:type="dcterms:W3CDTF">2021-01-13T08:09:00Z</dcterms:created>
  <dcterms:modified xsi:type="dcterms:W3CDTF">2021-08-26T06:33:00Z</dcterms:modified>
</cp:coreProperties>
</file>